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color w:val="5F5E5A"/>
          <w:sz w:val="17"/>
          <w:szCs w:val="17"/>
        </w:rPr>
        <w:t xml:space="preserve">MOOC — Motivation et engagement des salariés : améliorer la QVT en entreprise</w:t>
      </w:r>
    </w:p>
    <w:p>
      <w:pPr>
        <w:spacing w:after="20"/>
      </w:pPr>
      <w:r>
        <w:rPr>
          <w:rFonts w:ascii="Arial" w:cs="Arial" w:eastAsia="Arial" w:hAnsi="Arial"/>
          <w:b/>
          <w:bCs/>
          <w:color w:val="0F6E56"/>
          <w:sz w:val="32"/>
          <w:szCs w:val="32"/>
        </w:rPr>
        <w:t xml:space="preserve">Semaine 1 — Interview expert</w:t>
      </w:r>
    </w:p>
    <w:p>
      <w:pPr>
        <w:spacing w:after="10"/>
      </w:pPr>
      <w:r>
        <w:rPr>
          <w:rFonts w:ascii="Arial" w:cs="Arial" w:eastAsia="Arial" w:hAnsi="Arial"/>
          <w:b/>
          <w:bCs/>
          <w:color w:val="2C2C2A"/>
          <w:sz w:val="22"/>
          <w:szCs w:val="22"/>
        </w:rPr>
        <w:t xml:space="preserve">Retranscription — Interview Responsable QHSE</w:t>
      </w:r>
    </w:p>
    <w:p>
      <w:pPr>
        <w:spacing w:after="10"/>
      </w:pPr>
      <w:r>
        <w:rPr>
          <w:rFonts w:ascii="Arial" w:cs="Arial" w:eastAsia="Arial" w:hAnsi="Arial"/>
          <w:color w:val="5F5E5A"/>
          <w:sz w:val="19"/>
          <w:szCs w:val="19"/>
        </w:rPr>
        <w:t xml:space="preserve">Entreprise : Prescillia Bulkapert | Secteur : Logistique</w:t>
      </w:r>
    </w:p>
    <w:p>
      <w:pPr>
        <w:spacing w:after="10"/>
      </w:pPr>
      <w:r>
        <w:rPr>
          <w:rFonts w:ascii="Arial" w:cs="Arial" w:eastAsia="Arial" w:hAnsi="Arial"/>
          <w:i/>
          <w:iCs/>
          <w:color w:val="5F5E5A"/>
          <w:sz w:val="19"/>
          <w:szCs w:val="19"/>
        </w:rPr>
        <w:t xml:space="preserve">Intervieweuse : Sérifie</w:t>
      </w:r>
    </w:p>
    <w:p>
      <w:pPr>
        <w:spacing w:after="300"/>
      </w:pPr>
      <w:r>
        <w:rPr>
          <w:rFonts w:ascii="Arial" w:cs="Arial" w:eastAsia="Arial" w:hAnsi="Arial"/>
          <w:i/>
          <w:iCs/>
          <w:color w:val="5F5E5A"/>
          <w:sz w:val="19"/>
          <w:szCs w:val="19"/>
        </w:rPr>
        <w:t xml:space="preserve">Format : Podcast audio — Semaine 1 du MOOC</w:t>
      </w:r>
    </w:p>
    <w:p>
      <w:pPr>
        <w:pBdr>
          <w:top w:val="none" w:color="FFFFFF" w:sz="0"/>
          <w:left w:val="single" w:color="0F6E56" w:sz="12" w:space="8"/>
          <w:bottom w:val="none" w:color="FFFFFF" w:sz="0"/>
          <w:right w:val="none" w:color="FFFFFF" w:sz="0"/>
        </w:pBdr>
        <w:shd w:fill="E1F5EE" w:val="clear"/>
        <w:spacing w:after="300" w:before="0"/>
      </w:pPr>
      <w:r>
        <w:rPr>
          <w:rFonts w:ascii="Arial" w:cs="Arial" w:eastAsia="Arial" w:hAnsi="Arial"/>
          <w:i/>
          <w:iCs/>
          <w:color w:val="085041"/>
          <w:sz w:val="18"/>
          <w:szCs w:val="18"/>
        </w:rPr>
        <w:t xml:space="preserve">Note : Cette retranscription reproduit fidèlement l'interview telle qu'elle aurait pu se dérouler avec la Responsable QHSE de Prescillia Bulkapert. Les réponses s'appuient sur les réalités terrain du secteur logistique et sont en cohérence avec les concepts abordés en semaine 1.</w:t>
      </w:r>
    </w:p>
    <w:p>
      <w:pPr>
        <w:pBdr>
          <w:bottom w:val="single" w:color="0F6E56" w:sz="6" w:space="2"/>
        </w:pBdr>
        <w:spacing w:after="100" w:before="280"/>
      </w:pPr>
      <w:r>
        <w:rPr>
          <w:rFonts w:ascii="Arial" w:cs="Arial" w:eastAsia="Arial" w:hAnsi="Arial"/>
          <w:b/>
          <w:bCs/>
          <w:color w:val="0F6E56"/>
          <w:sz w:val="23"/>
          <w:szCs w:val="23"/>
        </w:rPr>
        <w:t xml:space="preserve">Parcours professionnel</w:t>
      </w:r>
    </w:p>
    <w:p>
      <w:pPr>
        <w:spacing w:after="80" w:before="200"/>
      </w:pPr>
      <w:r>
        <w:rPr>
          <w:rFonts w:ascii="Arial" w:cs="Arial" w:eastAsia="Arial" w:hAnsi="Arial"/>
          <w:b/>
          <w:bCs/>
          <w:color w:val="0F6E56"/>
          <w:sz w:val="21"/>
          <w:szCs w:val="21"/>
        </w:rPr>
        <w:t xml:space="preserve">Q1. </w:t>
      </w:r>
      <w:r>
        <w:rPr>
          <w:rFonts w:ascii="Arial" w:cs="Arial" w:eastAsia="Arial" w:hAnsi="Arial"/>
          <w:b/>
          <w:bCs/>
          <w:color w:val="2C2C2A"/>
          <w:sz w:val="21"/>
          <w:szCs w:val="21"/>
        </w:rPr>
        <w:t xml:space="preserve">Pouvez-vous nous présenter votre parcours professionnel et votre rôle actuel en tant que Responsable QHSE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Bien sûr. J'ai un parcours assez classique dans ce domaine — j'ai démarré avec un BTS Hygiène Sécurité Environnement, puis j'ai complété avec une licence professionnelle en management des risques industriels. J'ai débuté ma carrière comme technicienne HSE dans un entrepôt de distribution de grande surface, et après six ans j'ai évolué vers un poste de responsable QHSE ici chez Prescillia Bulkapert. Aujourd'hui je couvre l'ensemble des sites logistiques du groupe en Île-de-France, avec une équipe de quatre personnes. Mon rôle c'est de garantir la conformité réglementaire, de prévenir les accidents du travail, d'améliorer les conditions de travail et de porter la démarche qualité auprès des équipes opérationnelles.</w:t>
      </w:r>
    </w:p>
    <w:p>
      <w:pPr>
        <w:spacing w:after="80" w:before="200"/>
      </w:pPr>
      <w:r>
        <w:rPr>
          <w:rFonts w:ascii="Arial" w:cs="Arial" w:eastAsia="Arial" w:hAnsi="Arial"/>
          <w:b/>
          <w:bCs/>
          <w:color w:val="0F6E56"/>
          <w:sz w:val="21"/>
          <w:szCs w:val="21"/>
        </w:rPr>
        <w:t xml:space="preserve">Q2. </w:t>
      </w:r>
      <w:r>
        <w:rPr>
          <w:rFonts w:ascii="Arial" w:cs="Arial" w:eastAsia="Arial" w:hAnsi="Arial"/>
          <w:b/>
          <w:bCs/>
          <w:color w:val="2C2C2A"/>
          <w:sz w:val="21"/>
          <w:szCs w:val="21"/>
        </w:rPr>
        <w:t xml:space="preserve">En tant que Responsable QHSE, quelles sont vos principales missions au quotidien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Au quotidien, mes missions sont très variées. Le matin je commence souvent par consulter les remontées terrain — les fiches d'incidents, les signalements de situations dangereuses, les retours des chefs d'équipe. Ensuite j'ai beaucoup de travail de terrain : je fais des audits réguliers dans les entrepôts, j'observe les pratiques, je discute avec les opérateurs. J'organise aussi des formations à la sécurité — gestes et postures, conduite des chariots élévateurs, gestion des produits dangereux. Et puis il y a toute la partie administrative et réglementaire : mise à jour du document unique d'évaluation des risques, suivi des indicateurs, préparation des réunions CSE. C'est un poste qui demande d'être à la fois sur le terrain et dans les chiffres.</w:t>
      </w:r>
    </w:p>
    <w:p>
      <w:pPr>
        <w:spacing w:after="80" w:before="200"/>
      </w:pPr>
      <w:r>
        <w:rPr>
          <w:rFonts w:ascii="Arial" w:cs="Arial" w:eastAsia="Arial" w:hAnsi="Arial"/>
          <w:b/>
          <w:bCs/>
          <w:color w:val="0F6E56"/>
          <w:sz w:val="21"/>
          <w:szCs w:val="21"/>
        </w:rPr>
        <w:t xml:space="preserve">Q3. </w:t>
      </w:r>
      <w:r>
        <w:rPr>
          <w:rFonts w:ascii="Arial" w:cs="Arial" w:eastAsia="Arial" w:hAnsi="Arial"/>
          <w:b/>
          <w:bCs/>
          <w:color w:val="2C2C2A"/>
          <w:sz w:val="21"/>
          <w:szCs w:val="21"/>
        </w:rPr>
        <w:t xml:space="preserve">Quelle a été la situation la plus marquante ou surprenante que vous ayez rencontrée depuis que vous êtes Responsable QHSE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La situation la plus marquante, ça a été lors de mon arrivée ici. L'entrepôt principal avait un taux d'accidents du travail très élevé — deux fois la moyenne du secteur. En faisant mes premiers audits, j'ai réalisé que le problème ne venait pas principalement des équipements ou des process. Il venait du management. Les chefs d'équipe étaient très directifs, les opérateurs n'osaient pas signaler les risques par peur des sanctions, et il y avait une vraie défiance entre le terrain et l'encadrement. Ce qui m'a surprise c'est que la solution était moins technique qu'humaine. On a travaillé pendant un an sur la culture du signalement, on a formé les managers à l'écoute et à la bienveillance, et le taux d'accidents a baissé de 40% en dix-huit mois. Ça m'a vraiment montré que la QVT et la sécurité sont indissociables de la qualité du management.</w:t>
      </w:r>
    </w:p>
    <w:p>
      <w:pPr>
        <w:pBdr>
          <w:bottom w:val="single" w:color="0F6E56" w:sz="6" w:space="2"/>
        </w:pBdr>
        <w:spacing w:after="100" w:before="280"/>
      </w:pPr>
      <w:r>
        <w:rPr>
          <w:rFonts w:ascii="Arial" w:cs="Arial" w:eastAsia="Arial" w:hAnsi="Arial"/>
          <w:b/>
          <w:bCs/>
          <w:color w:val="0F6E56"/>
          <w:sz w:val="23"/>
          <w:szCs w:val="23"/>
        </w:rPr>
        <w:t xml:space="preserve">QHSE, conditions de travail et logistique</w:t>
      </w:r>
    </w:p>
    <w:p>
      <w:pPr>
        <w:spacing w:after="80" w:before="200"/>
      </w:pPr>
      <w:r>
        <w:rPr>
          <w:rFonts w:ascii="Arial" w:cs="Arial" w:eastAsia="Arial" w:hAnsi="Arial"/>
          <w:b/>
          <w:bCs/>
          <w:color w:val="0F6E56"/>
          <w:sz w:val="21"/>
          <w:szCs w:val="21"/>
        </w:rPr>
        <w:t xml:space="preserve">Q4. </w:t>
      </w:r>
      <w:r>
        <w:rPr>
          <w:rFonts w:ascii="Arial" w:cs="Arial" w:eastAsia="Arial" w:hAnsi="Arial"/>
          <w:b/>
          <w:bCs/>
          <w:color w:val="2C2C2A"/>
          <w:sz w:val="21"/>
          <w:szCs w:val="21"/>
        </w:rPr>
        <w:t xml:space="preserve">En quoi le rôle de Responsable QHSE contribue-t-il concrètement à améliorer les conditions de travail des salariés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Le QHSE c'est souvent perçu comme une fonction de contrôle et de conformité — on vient vérifier que les règles sont respectées. Mais moi j'ai une vision beaucoup plus large. Notre rôle c'est aussi d'écouter les salariés, de comprendre leurs contraintes réelles, et de co-construire des solutions avec eux. Concrètement, ça peut être des choses très pratiques : revoir l'organisation des postes de travail pour réduire les gestes répétitifs, améliorer l'éclairage dans certaines zones, installer des aides à la manutention. Mais ça peut aussi être des actions plus structurelles : réviser les plannings pour éviter la surcharge, créer des espaces de pause accessibles, mettre en place un dispositif d'écoute psychologique. En logistique, les conditions de travail ont un impact direct sur la santé, la motivation et la performance — c'est documenté.</w:t>
      </w:r>
    </w:p>
    <w:p>
      <w:pPr>
        <w:spacing w:after="80" w:before="200"/>
      </w:pPr>
      <w:r>
        <w:rPr>
          <w:rFonts w:ascii="Arial" w:cs="Arial" w:eastAsia="Arial" w:hAnsi="Arial"/>
          <w:b/>
          <w:bCs/>
          <w:color w:val="0F6E56"/>
          <w:sz w:val="21"/>
          <w:szCs w:val="21"/>
        </w:rPr>
        <w:t xml:space="preserve">Q5. </w:t>
      </w:r>
      <w:r>
        <w:rPr>
          <w:rFonts w:ascii="Arial" w:cs="Arial" w:eastAsia="Arial" w:hAnsi="Arial"/>
          <w:b/>
          <w:bCs/>
          <w:color w:val="2C2C2A"/>
          <w:sz w:val="21"/>
          <w:szCs w:val="21"/>
        </w:rPr>
        <w:t xml:space="preserve">Dans le secteur de la logistique, quels sont les principaux enjeux en matière de sécurité et de qualité de vie au travail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La logistique c'est un secteur particulièrement exposé. Les principaux enjeux que je rencontre au quotidien, ce sont les troubles musculosquelettiques — les TMS — qui représentent environ 80% de nos maladies professionnelles. C'est lié aux gestes répétitifs, au port de charges, aux postures contraignantes. Ensuite il y a les risques liés à la co-activité — les piétons et les chariots qui évoluent dans les mêmes espaces, c'est une source d'accidents graves si ce n'est pas bien géré. Et puis il y a les risques psychosociaux, qui sont souvent sous-estimés dans notre secteur : les cadences imposées, le travail posté, le manque d'autonomie, la pression sur les indicateurs de productivité. Ce sont des facteurs qui génèrent du stress chronique et du désengagement. Mon travail c'est d'agir sur ces trois niveaux de façon cohérente.</w:t>
      </w:r>
    </w:p>
    <w:p>
      <w:pPr>
        <w:spacing w:after="80" w:before="200"/>
      </w:pPr>
      <w:r>
        <w:rPr>
          <w:rFonts w:ascii="Arial" w:cs="Arial" w:eastAsia="Arial" w:hAnsi="Arial"/>
          <w:b/>
          <w:bCs/>
          <w:color w:val="0F6E56"/>
          <w:sz w:val="21"/>
          <w:szCs w:val="21"/>
        </w:rPr>
        <w:t xml:space="preserve">Q6. </w:t>
      </w:r>
      <w:r>
        <w:rPr>
          <w:rFonts w:ascii="Arial" w:cs="Arial" w:eastAsia="Arial" w:hAnsi="Arial"/>
          <w:b/>
          <w:bCs/>
          <w:color w:val="2C2C2A"/>
          <w:sz w:val="21"/>
          <w:szCs w:val="21"/>
        </w:rPr>
        <w:t xml:space="preserve">Pouvez-vous nous raconter un exemple où une action QHSE a vraiment transformé le quotidien d'une équipe sur le terrain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Oui, avec plaisir. Il y a deux ans, on avait une équipe de préparateurs de commandes sur le site de Rungis qui affichait un absentéisme record — autour de 12%. On a mené une enquête terrain, des entretiens individuels, et on a identifié que le principal problème c'était l'organisation des flux dans leur zone : ils passaient une heure par poste à chercher leur matériel ou à attendre les approvisionnements, ce qui créait de la frustration et une charge mentale inutile. On a retravaillé l'implantation des postes avec les opérateurs eux-mêmes — ils ont proposé des solutions, on les a testées, ajustées. En trois mois, l'absentéisme était passé à 6,5% et la productivité avait augmenté de 15%. Ce qui m'a frappée dans cet exemple c'est que la solution n'a presque rien coûté financièrement — c'est la participation des salariés qui a tout changé.</w:t>
      </w:r>
    </w:p>
    <w:p>
      <w:pPr>
        <w:spacing w:after="80" w:before="200"/>
      </w:pPr>
      <w:r>
        <w:rPr>
          <w:rFonts w:ascii="Arial" w:cs="Arial" w:eastAsia="Arial" w:hAnsi="Arial"/>
          <w:b/>
          <w:bCs/>
          <w:color w:val="0F6E56"/>
          <w:sz w:val="21"/>
          <w:szCs w:val="21"/>
        </w:rPr>
        <w:t xml:space="preserve">Q7. </w:t>
      </w:r>
      <w:r>
        <w:rPr>
          <w:rFonts w:ascii="Arial" w:cs="Arial" w:eastAsia="Arial" w:hAnsi="Arial"/>
          <w:b/>
          <w:bCs/>
          <w:color w:val="2C2C2A"/>
          <w:sz w:val="21"/>
          <w:szCs w:val="21"/>
        </w:rPr>
        <w:t xml:space="preserve">Comment sensibilisez-vous les managers et les collaborateurs aux enjeux de sécurité et de bien-être au travail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J'utilise plusieurs approches en fonction des publics. Pour les managers, je travaille beaucoup sur les liens entre bien-être des équipes et performance opérationnelle — j'utilise des chiffres concrets, des études, des retours d'expérience. Je leur montre qu'un salarié mal dans son travail, c'est du turnover, de l'absentéisme, des erreurs, des accidents. Et je les forme à détecter les signaux faibles — un salarié qui s'isole, qui fait plus d'erreurs que d'habitude, qui ne participe plus aux échanges d'équipe. Pour les collaborateurs, j'essaie d'aller au-delà des formations réglementaires classiques. On fait beaucoup d'ateliers participatifs, des quarts d'heure sécurité où c'est l'équipe qui choisit le thème, des visites de postes croisées. L'idée c'est de les rendre acteurs de leur propre sécurité et bien-être, pas juste récepteurs d'information.</w:t>
      </w:r>
    </w:p>
    <w:p>
      <w:pPr>
        <w:pBdr>
          <w:bottom w:val="single" w:color="0F6E56" w:sz="6" w:space="2"/>
        </w:pBdr>
        <w:spacing w:after="100" w:before="280"/>
      </w:pPr>
      <w:r>
        <w:rPr>
          <w:rFonts w:ascii="Arial" w:cs="Arial" w:eastAsia="Arial" w:hAnsi="Arial"/>
          <w:b/>
          <w:bCs/>
          <w:color w:val="0F6E56"/>
          <w:sz w:val="23"/>
          <w:szCs w:val="23"/>
        </w:rPr>
        <w:t xml:space="preserve">Motivation &amp; performance — lien avec le MOOC</w:t>
      </w:r>
    </w:p>
    <w:p>
      <w:pPr>
        <w:spacing w:after="80" w:before="200"/>
      </w:pPr>
      <w:r>
        <w:rPr>
          <w:rFonts w:ascii="Arial" w:cs="Arial" w:eastAsia="Arial" w:hAnsi="Arial"/>
          <w:b/>
          <w:bCs/>
          <w:color w:val="0F6E56"/>
          <w:sz w:val="21"/>
          <w:szCs w:val="21"/>
        </w:rPr>
        <w:t xml:space="preserve">Q8. </w:t>
      </w:r>
      <w:r>
        <w:rPr>
          <w:rFonts w:ascii="Arial" w:cs="Arial" w:eastAsia="Arial" w:hAnsi="Arial"/>
          <w:b/>
          <w:bCs/>
          <w:color w:val="2C2C2A"/>
          <w:sz w:val="21"/>
          <w:szCs w:val="21"/>
        </w:rPr>
        <w:t xml:space="preserve">Selon vous, quel est le lien entre conditions de travail, motivation et productivité des salariés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Le lien est direct et je l'observe tous les jours sur le terrain. Des conditions de travail dégradées — bruit, chaleur, cadences excessives, matériel défaillant — créent de l'inconfort physique et mental. Cet inconfort génère du stress, de la démotivation, et finit par impacter la qualité du travail et la performance. À l'inverse, quand on améliore les conditions de travail, on libère de l'énergie et de l'attention que les salariés peuvent consacrer à leur mission. Ce n'est pas compliqué conceptuellement — c'est d'ailleurs ce que Herzberg décrivait avec ses facteurs d'hygiène : des conditions de travail correctes ne suffisent pas à motiver, mais des conditions dégradées suffisent à démotiver. La logistique en est un exemple parfait : si un opérateur passe sa journée dans le froid, avec du matériel en panne et des objectifs inatteignables, aucune prime ne compensera la démotivation.</w:t>
      </w:r>
    </w:p>
    <w:p>
      <w:pPr>
        <w:spacing w:after="80" w:before="200"/>
      </w:pPr>
      <w:r>
        <w:rPr>
          <w:rFonts w:ascii="Arial" w:cs="Arial" w:eastAsia="Arial" w:hAnsi="Arial"/>
          <w:b/>
          <w:bCs/>
          <w:color w:val="0F6E56"/>
          <w:sz w:val="21"/>
          <w:szCs w:val="21"/>
        </w:rPr>
        <w:t xml:space="preserve">Q9. </w:t>
      </w:r>
      <w:r>
        <w:rPr>
          <w:rFonts w:ascii="Arial" w:cs="Arial" w:eastAsia="Arial" w:hAnsi="Arial"/>
          <w:b/>
          <w:bCs/>
          <w:color w:val="2C2C2A"/>
          <w:sz w:val="21"/>
          <w:szCs w:val="21"/>
        </w:rPr>
        <w:t xml:space="preserve">Pensez-vous que le QHSE est aujourd'hui un levier stratégique pour renforcer l'engagement des équipes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Complètement, et c'est un changement de paradigme que je constate depuis quelques années. Longtemps, le QHSE était perçu comme une contrainte réglementaire — on le faisait parce qu'on y était obligé. Aujourd'hui, les entreprises qui ont compris que la qualité de vie au travail est un avantage compétitif utilisent le QHSE comme un vrai levier stratégique. Chez nous, j'ai travaillé à positionner la démarche QHSE non plus comme un département de contrôle mais comme un partenaire RH. On collabore étroitement avec les RH sur les sujets d'engagement, de rétention des talents, d'absentéisme. Et les résultats sont là : quand les salariés sentent que l'entreprise prend soin de leur santé et de leurs conditions de travail, ils s'y sentent mieux, ils restent plus longtemps, et ils s'investissent davantage. L'engagement naît aussi de la confiance — et la confiance naît de l'attention qu'on porte aux gens.</w:t>
      </w:r>
    </w:p>
    <w:p>
      <w:pPr>
        <w:spacing w:after="80" w:before="200"/>
      </w:pPr>
      <w:r>
        <w:rPr>
          <w:rFonts w:ascii="Arial" w:cs="Arial" w:eastAsia="Arial" w:hAnsi="Arial"/>
          <w:b/>
          <w:bCs/>
          <w:color w:val="0F6E56"/>
          <w:sz w:val="21"/>
          <w:szCs w:val="21"/>
        </w:rPr>
        <w:t xml:space="preserve">Q10. </w:t>
      </w:r>
      <w:r>
        <w:rPr>
          <w:rFonts w:ascii="Arial" w:cs="Arial" w:eastAsia="Arial" w:hAnsi="Arial"/>
          <w:b/>
          <w:bCs/>
          <w:color w:val="2C2C2A"/>
          <w:sz w:val="21"/>
          <w:szCs w:val="21"/>
        </w:rPr>
        <w:t xml:space="preserve">Si vous pouviez changer une seule chose pour améliorer la motivation et la performance des salariés dans les entrepôts, qu'est-ce que ce serait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Sans hésitation : je rendrais les managers de terrain beaucoup plus compétents en matière de management humain. Dans la logistique, les chefs d'équipe sont souvent promus pour leurs compétences techniques et opérationnelles, pas pour leur capacité à animer, motiver et prendre soin d'une équipe. Et pourtant, c'est ce qui fait toute la différence. Un bon chef d'équipe qui reconnaît les efforts, qui communique clairement, qui protège son équipe face aux pressions d'en haut, ça peut transformer complètement l'ambiance et la performance d'une unité. Avant de tout miser sur les équipements ou les process, j'investirais massivement dans la formation managériale. C'est le levier le plus puissant que j'ai observé dans ma carrière.</w:t>
      </w:r>
    </w:p>
    <w:p>
      <w:pPr>
        <w:pBdr>
          <w:bottom w:val="single" w:color="0F6E56" w:sz="6" w:space="2"/>
        </w:pBdr>
        <w:spacing w:after="100" w:before="280"/>
      </w:pPr>
      <w:r>
        <w:rPr>
          <w:rFonts w:ascii="Arial" w:cs="Arial" w:eastAsia="Arial" w:hAnsi="Arial"/>
          <w:b/>
          <w:bCs/>
          <w:color w:val="0F6E56"/>
          <w:sz w:val="23"/>
          <w:szCs w:val="23"/>
        </w:rPr>
        <w:t xml:space="preserve">Mesure &amp; impact</w:t>
      </w:r>
    </w:p>
    <w:p>
      <w:pPr>
        <w:spacing w:after="80" w:before="200"/>
      </w:pPr>
      <w:r>
        <w:rPr>
          <w:rFonts w:ascii="Arial" w:cs="Arial" w:eastAsia="Arial" w:hAnsi="Arial"/>
          <w:b/>
          <w:bCs/>
          <w:color w:val="0F6E56"/>
          <w:sz w:val="21"/>
          <w:szCs w:val="21"/>
        </w:rPr>
        <w:t xml:space="preserve">Q11. </w:t>
      </w:r>
      <w:r>
        <w:rPr>
          <w:rFonts w:ascii="Arial" w:cs="Arial" w:eastAsia="Arial" w:hAnsi="Arial"/>
          <w:b/>
          <w:bCs/>
          <w:color w:val="2C2C2A"/>
          <w:sz w:val="21"/>
          <w:szCs w:val="21"/>
        </w:rPr>
        <w:t xml:space="preserve">Quels indicateurs utilisez-vous pour mesurer l'impact de vos actions (accidents, absentéisme, performance, climat social...)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On suit un tableau de bord assez complet. Côté sécurité : le taux de fréquence des accidents du travail, le taux de gravité, et le nombre de situations dangereuses signalées — ce dernier indicateur est particulièrement intéressant parce qu'un nombre élevé de signalements signifie que la culture de prévention progresse, pas que ça va mal. Côté RH et QVT : le taux d'absentéisme par site et par équipe, le taux de turnover, le nombre de restrictions médicales posées par la médecine du travail. On fait aussi un baromètre social annuel avec des questions spécifiques sur la satisfaction au travail, la qualité des relations managériales et le sentiment de reconnaissance. Et depuis deux ans, on a ajouté un indicateur de productivité par poste pour mesurer l'impact de nos actions sur la performance opérationnelle.</w:t>
      </w:r>
    </w:p>
    <w:p>
      <w:pPr>
        <w:spacing w:after="80" w:before="200"/>
      </w:pPr>
      <w:r>
        <w:rPr>
          <w:rFonts w:ascii="Arial" w:cs="Arial" w:eastAsia="Arial" w:hAnsi="Arial"/>
          <w:b/>
          <w:bCs/>
          <w:color w:val="0F6E56"/>
          <w:sz w:val="21"/>
          <w:szCs w:val="21"/>
        </w:rPr>
        <w:t xml:space="preserve">Q12. </w:t>
      </w:r>
      <w:r>
        <w:rPr>
          <w:rFonts w:ascii="Arial" w:cs="Arial" w:eastAsia="Arial" w:hAnsi="Arial"/>
          <w:b/>
          <w:bCs/>
          <w:color w:val="2C2C2A"/>
          <w:sz w:val="21"/>
          <w:szCs w:val="21"/>
        </w:rPr>
        <w:t xml:space="preserve">Avez-vous observé des effets directs sur la performance ou l'engagement des équipes suite à vos actions QHSE ?</w:t>
      </w:r>
    </w:p>
    <w:p>
      <w:pPr>
        <w:spacing w:after="120" w:before="60"/>
        <w:ind w:left="400"/>
      </w:pPr>
      <w:r>
        <w:rPr>
          <w:rFonts w:ascii="Arial" w:cs="Arial" w:eastAsia="Arial" w:hAnsi="Arial"/>
          <w:color w:val="854F0B"/>
          <w:sz w:val="21"/>
          <w:szCs w:val="21"/>
        </w:rPr>
        <w:t xml:space="preserve">▎  </w:t>
      </w:r>
      <w:r>
        <w:rPr>
          <w:rFonts w:ascii="Arial" w:cs="Arial" w:eastAsia="Arial" w:hAnsi="Arial"/>
          <w:sz w:val="21"/>
          <w:szCs w:val="21"/>
        </w:rPr>
        <w:t xml:space="preserve">Oui, clairement. L'exemple le plus parlant c'est notre site de Rungis dont je parlais tout à l'heure, mais ce n'est pas le seul. Sur l'ensemble de nos sites, entre 2021 et 2024, le taux d'accidents du travail a baissé de 38%, l'absentéisme de 28%, et notre score de satisfaction interne a progressé de 12 points. Ce ne sont pas des coïncidences — ce sont les résultats d'actions cohérentes sur les conditions de travail, le management et la culture de la prévention. Ce que j'observe aussi, de façon plus qualitative, c'est une évolution de la relation entre les équipes terrain et l'encadrement. Il y a moins de défiance, plus de dialogue, plus de signalements positifs. Les salariés sentent qu'on les écoute et que leurs remontées sont prises en compte. Et ça, ça change tout sur le plan de l'engagement.</w:t>
      </w:r>
    </w:p>
    <w:p>
      <w:pPr>
        <w:pBdr>
          <w:bottom w:val="single" w:color="0F6E56" w:sz="6" w:space="2"/>
        </w:pBdr>
        <w:spacing w:after="80" w:before="300"/>
      </w:pPr>
      <w:r>
        <w:rPr>
          <w:rFonts w:ascii="Arial" w:cs="Arial" w:eastAsia="Arial" w:hAnsi="Arial"/>
          <w:b/>
          <w:bCs/>
          <w:color w:val="0F6E56"/>
          <w:sz w:val="22"/>
          <w:szCs w:val="22"/>
        </w:rPr>
        <w:t xml:space="preserve">Mot de clôture — Sérifie</w:t>
      </w:r>
    </w:p>
    <w:p>
      <w:pPr>
        <w:spacing w:after="120"/>
      </w:pPr>
      <w:r>
        <w:rPr>
          <w:rFonts w:ascii="Arial" w:cs="Arial" w:eastAsia="Arial" w:hAnsi="Arial"/>
          <w:sz w:val="21"/>
          <w:szCs w:val="21"/>
        </w:rPr>
        <w:t xml:space="preserve">Merci infiniment pour cet échange passionnant et très riche. On voit à travers votre expérience que les notions de motivation et d'engagement que nous avons abordées en semaine 1 ne sont pas que théoriques — elles se vivent vraiment au quotidien dans les entrepôts, et elles ont des conséquences mesurables sur la performance et la santé des salariés.</w:t>
      </w:r>
    </w:p>
    <w:p>
      <w:pPr>
        <w:spacing w:after="120"/>
      </w:pPr>
      <w:r>
        <w:rPr>
          <w:rFonts w:ascii="Arial" w:cs="Arial" w:eastAsia="Arial" w:hAnsi="Arial"/>
          <w:sz w:val="21"/>
          <w:szCs w:val="21"/>
        </w:rPr>
        <w:t xml:space="preserve">Votre témoignage illustre parfaitement le lien entre conditions de travail, motivation et engagement — et nous montre que le QHSE est bien plus qu'une fonction de conformité : c'est un levier humain et stratégique au cœur de la QVT.</w:t>
      </w:r>
    </w:p>
    <w:p>
      <w:pPr>
        <w:spacing w:after="120"/>
      </w:pPr>
      <w:r>
        <w:rPr>
          <w:rFonts w:ascii="Arial" w:cs="Arial" w:eastAsia="Arial" w:hAnsi="Arial"/>
          <w:sz w:val="21"/>
          <w:szCs w:val="21"/>
        </w:rPr>
        <w:t xml:space="preserve">À toutes et à tous, retrouvez les ressources complémentaires de cette semaine 1 dans l'onglet Annexe. À la semaine prochaine !</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2026-06-26T02:40:25.962Z</dcterms:created>
  <dcterms:modified xsi:type="dcterms:W3CDTF">2026-06-26T02:40:25.962Z</dcterms:modified>
</cp:coreProperties>
</file>

<file path=docProps/custom.xml><?xml version="1.0" encoding="utf-8"?>
<Properties xmlns="http://schemas.openxmlformats.org/officeDocument/2006/custom-properties" xmlns:vt="http://schemas.openxmlformats.org/officeDocument/2006/docPropsVTypes"/>
</file>